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11" w:rsidRDefault="00BF5C11" w:rsidP="00BF5C11">
      <w:pPr>
        <w:pStyle w:val="Normal"/>
        <w:jc w:val="center"/>
        <w:rPr>
          <w:rFonts w:ascii="Times New Roman" w:hAnsi="Times New Roman" w:cs="Times New Roman"/>
          <w:color w:val="000000"/>
          <w:sz w:val="32"/>
          <w:szCs w:val="32"/>
        </w:rPr>
      </w:pPr>
      <w:r>
        <w:rPr>
          <w:rFonts w:ascii="Verdana" w:hAnsi="Verdana" w:cs="Verdana"/>
          <w:b/>
          <w:bCs/>
          <w:color w:val="000000"/>
        </w:rPr>
        <w:t>WYKAZ MAJĄTKU - FORMULARZ</w:t>
      </w:r>
    </w:p>
    <w:p w:rsidR="006320C2" w:rsidRDefault="006320C2"/>
    <w:p w:rsidR="00BF5C11" w:rsidRPr="008249E8" w:rsidRDefault="008249E8" w:rsidP="008249E8">
      <w:pPr>
        <w:jc w:val="both"/>
        <w:rPr>
          <w:rFonts w:ascii="Calibri" w:hAnsi="Calibri" w:cs="Calibri"/>
          <w:sz w:val="20"/>
          <w:szCs w:val="20"/>
        </w:rPr>
      </w:pPr>
      <w:r w:rsidRPr="008249E8">
        <w:rPr>
          <w:sz w:val="20"/>
          <w:szCs w:val="20"/>
        </w:rPr>
        <w:t xml:space="preserve">Dłużnik składa </w:t>
      </w:r>
      <w:r w:rsidRPr="008249E8">
        <w:rPr>
          <w:rFonts w:ascii="Calibri" w:hAnsi="Calibri" w:cs="Calibri"/>
          <w:b/>
          <w:bCs/>
          <w:sz w:val="20"/>
          <w:szCs w:val="20"/>
          <w:u w:val="single"/>
        </w:rPr>
        <w:t xml:space="preserve">obowiązkowy </w:t>
      </w:r>
      <w:r w:rsidR="00BF5C11" w:rsidRPr="008249E8">
        <w:rPr>
          <w:rFonts w:ascii="Calibri" w:hAnsi="Calibri" w:cs="Calibri"/>
          <w:b/>
          <w:bCs/>
          <w:sz w:val="20"/>
          <w:szCs w:val="20"/>
          <w:u w:val="single"/>
        </w:rPr>
        <w:t>wykazu majątku</w:t>
      </w:r>
      <w:r w:rsidR="00BF5C11" w:rsidRPr="008249E8">
        <w:rPr>
          <w:rFonts w:ascii="Calibri" w:hAnsi="Calibri" w:cs="Calibri"/>
          <w:b/>
          <w:bCs/>
          <w:sz w:val="20"/>
          <w:szCs w:val="20"/>
        </w:rPr>
        <w:t xml:space="preserve"> </w:t>
      </w:r>
      <w:r w:rsidRPr="008249E8">
        <w:rPr>
          <w:rFonts w:ascii="Calibri" w:hAnsi="Calibri" w:cs="Calibri"/>
          <w:sz w:val="20"/>
          <w:szCs w:val="20"/>
        </w:rPr>
        <w:t>oraz inne wyjaśnienia niezbędne</w:t>
      </w:r>
      <w:r w:rsidR="00BF5C11" w:rsidRPr="008249E8">
        <w:rPr>
          <w:rFonts w:ascii="Calibri" w:hAnsi="Calibri" w:cs="Calibri"/>
          <w:sz w:val="20"/>
          <w:szCs w:val="20"/>
        </w:rPr>
        <w:t xml:space="preserve"> do przeprowadzenia </w:t>
      </w:r>
      <w:r w:rsidRPr="008249E8">
        <w:rPr>
          <w:rFonts w:ascii="Calibri" w:hAnsi="Calibri" w:cs="Calibri"/>
          <w:sz w:val="20"/>
          <w:szCs w:val="20"/>
        </w:rPr>
        <w:t>postępowania</w:t>
      </w:r>
      <w:r w:rsidR="00BF5C11" w:rsidRPr="008249E8">
        <w:rPr>
          <w:rFonts w:ascii="Calibri" w:hAnsi="Calibri" w:cs="Calibri"/>
          <w:sz w:val="20"/>
          <w:szCs w:val="20"/>
        </w:rPr>
        <w:t xml:space="preserve">. </w:t>
      </w:r>
      <w:r w:rsidR="00BF5C11" w:rsidRPr="008249E8">
        <w:rPr>
          <w:rFonts w:ascii="Calibri" w:hAnsi="Calibri" w:cs="Calibri"/>
          <w:b/>
          <w:bCs/>
          <w:sz w:val="20"/>
          <w:szCs w:val="20"/>
          <w:u w:val="single"/>
        </w:rPr>
        <w:t>Niezłożenie wykazu majątku</w:t>
      </w:r>
      <w:r w:rsidR="00BF5C11" w:rsidRPr="008249E8">
        <w:rPr>
          <w:rFonts w:ascii="Calibri" w:hAnsi="Calibri" w:cs="Calibri"/>
          <w:sz w:val="20"/>
          <w:szCs w:val="20"/>
        </w:rPr>
        <w:t xml:space="preserve"> wiązać może się z nałożeniem </w:t>
      </w:r>
      <w:r w:rsidR="00BF5C11" w:rsidRPr="008249E8">
        <w:rPr>
          <w:rFonts w:ascii="Calibri" w:hAnsi="Calibri" w:cs="Calibri"/>
          <w:b/>
          <w:bCs/>
          <w:sz w:val="20"/>
          <w:szCs w:val="20"/>
          <w:u w:val="single"/>
        </w:rPr>
        <w:t>grzywny w kwocie do 3000 zł.</w:t>
      </w:r>
      <w:r w:rsidR="00BF5C11" w:rsidRPr="008249E8">
        <w:rPr>
          <w:rFonts w:ascii="Calibri" w:hAnsi="Calibri" w:cs="Calibri"/>
          <w:sz w:val="20"/>
          <w:szCs w:val="20"/>
        </w:rPr>
        <w:t xml:space="preserve"> Postanowienie o ukaraniu grzywną komornik doręcza </w:t>
      </w:r>
      <w:r>
        <w:rPr>
          <w:rFonts w:ascii="Calibri" w:hAnsi="Calibri" w:cs="Calibri"/>
          <w:b/>
          <w:bCs/>
          <w:sz w:val="20"/>
          <w:szCs w:val="20"/>
          <w:u w:val="single"/>
        </w:rPr>
        <w:t>prokuratorowi</w:t>
      </w:r>
      <w:r>
        <w:rPr>
          <w:rFonts w:ascii="Calibri" w:hAnsi="Calibri" w:cs="Calibri"/>
          <w:sz w:val="20"/>
          <w:szCs w:val="20"/>
        </w:rPr>
        <w:t>. W następstwie powyższego wie</w:t>
      </w:r>
      <w:r w:rsidR="00BF5C11" w:rsidRPr="008249E8">
        <w:rPr>
          <w:rFonts w:ascii="Calibri" w:hAnsi="Calibri" w:cs="Calibri"/>
          <w:sz w:val="20"/>
          <w:szCs w:val="20"/>
        </w:rPr>
        <w:t xml:space="preserve">rzyciel może zlecić komornikowi zlecenie poszukiwania majątku dłużnika za opłatą. W przypadku dalszego uchylania się od złożenia wykazu, komornik na wniosek wierzyciela złoży wniosek o </w:t>
      </w:r>
      <w:r w:rsidR="00BF5C11" w:rsidRPr="008249E8">
        <w:rPr>
          <w:rFonts w:ascii="Calibri" w:hAnsi="Calibri" w:cs="Calibri"/>
          <w:b/>
          <w:bCs/>
          <w:sz w:val="20"/>
          <w:szCs w:val="20"/>
          <w:u w:val="single"/>
        </w:rPr>
        <w:t>nakazanie przymusowego doprowadzenia dłużnika przez organy policji</w:t>
      </w:r>
      <w:r w:rsidR="00BF5C11" w:rsidRPr="008249E8">
        <w:rPr>
          <w:rFonts w:ascii="Calibri" w:hAnsi="Calibri" w:cs="Calibri"/>
          <w:sz w:val="20"/>
          <w:szCs w:val="20"/>
        </w:rPr>
        <w:t xml:space="preserve"> celem złożenia wykazu.</w:t>
      </w:r>
    </w:p>
    <w:p w:rsidR="00BF5C11" w:rsidRDefault="00BF5C11" w:rsidP="00BF5C11">
      <w:pPr>
        <w:pStyle w:val="Normal"/>
        <w:widowControl/>
        <w:jc w:val="both"/>
        <w:rPr>
          <w:rFonts w:ascii="Calibri" w:hAnsi="Calibri" w:cs="Calibri"/>
          <w:sz w:val="20"/>
          <w:szCs w:val="20"/>
        </w:rPr>
      </w:pPr>
    </w:p>
    <w:p w:rsidR="00BF5C11" w:rsidRDefault="00BF5C11" w:rsidP="00BF5C11">
      <w:pPr>
        <w:pStyle w:val="Normal"/>
        <w:widowControl/>
        <w:jc w:val="both"/>
        <w:rPr>
          <w:rFonts w:ascii="Calibri" w:hAnsi="Calibri" w:cs="Calibri"/>
          <w:b/>
          <w:bCs/>
          <w:color w:val="000000"/>
          <w:sz w:val="20"/>
          <w:szCs w:val="20"/>
        </w:rPr>
      </w:pPr>
      <w:r>
        <w:rPr>
          <w:rFonts w:ascii="Calibri" w:hAnsi="Calibri" w:cs="Calibri"/>
          <w:color w:val="000000"/>
          <w:sz w:val="20"/>
          <w:szCs w:val="20"/>
        </w:rPr>
        <w:t xml:space="preserve">Wykaz należy czytelnie wypełnić oraz wskazać miejsce, w którym znajduje się mienie, a także wskazać tytuły prawne i dowody, dotyczące wymienionych w wykazie wierzytelności i innych praw majątkowych (z określeniem wysokości udziałów w przypadku współwłasności). </w:t>
      </w:r>
      <w:r>
        <w:rPr>
          <w:rFonts w:ascii="Calibri" w:hAnsi="Calibri" w:cs="Calibri"/>
          <w:b/>
          <w:bCs/>
          <w:color w:val="000000"/>
          <w:sz w:val="20"/>
          <w:szCs w:val="20"/>
        </w:rPr>
        <w:t xml:space="preserve">W przypadku braku jakiegokolwiek mienia należy wpisać w odpowiednim punkcie wyrazy </w:t>
      </w:r>
      <w:r w:rsidRPr="008249E8">
        <w:rPr>
          <w:rFonts w:ascii="Calibri" w:hAnsi="Calibri" w:cs="Calibri"/>
          <w:b/>
          <w:bCs/>
          <w:i/>
          <w:color w:val="000000"/>
          <w:sz w:val="20"/>
          <w:szCs w:val="20"/>
        </w:rPr>
        <w:t>"nie posiadam"</w:t>
      </w:r>
      <w:r>
        <w:rPr>
          <w:rFonts w:ascii="Calibri" w:hAnsi="Calibri" w:cs="Calibri"/>
          <w:b/>
          <w:bCs/>
          <w:color w:val="000000"/>
          <w:sz w:val="20"/>
          <w:szCs w:val="20"/>
        </w:rPr>
        <w:t>.</w:t>
      </w:r>
      <w:r>
        <w:rPr>
          <w:rFonts w:ascii="Calibri" w:hAnsi="Calibri" w:cs="Calibri"/>
          <w:color w:val="000000"/>
          <w:sz w:val="20"/>
          <w:szCs w:val="20"/>
        </w:rPr>
        <w:t xml:space="preserve"> </w:t>
      </w:r>
      <w:r>
        <w:rPr>
          <w:rFonts w:ascii="Calibri" w:hAnsi="Calibri" w:cs="Calibri"/>
          <w:b/>
          <w:bCs/>
          <w:color w:val="000000"/>
          <w:sz w:val="20"/>
          <w:szCs w:val="20"/>
        </w:rPr>
        <w:t>Wykaz należy czytelnie podpisać.</w:t>
      </w:r>
    </w:p>
    <w:p w:rsidR="008249E8" w:rsidRDefault="008249E8" w:rsidP="00BF5C11">
      <w:pPr>
        <w:pStyle w:val="Normal"/>
        <w:widowControl/>
        <w:jc w:val="both"/>
        <w:rPr>
          <w:rFonts w:ascii="Calibri" w:hAnsi="Calibri" w:cs="Calibri"/>
          <w:color w:val="000000"/>
          <w:sz w:val="20"/>
          <w:szCs w:val="20"/>
        </w:rPr>
      </w:pPr>
    </w:p>
    <w:p w:rsidR="008249E8" w:rsidRDefault="008249E8" w:rsidP="00BF5C11">
      <w:pPr>
        <w:pStyle w:val="Normal"/>
        <w:jc w:val="center"/>
        <w:rPr>
          <w:rFonts w:ascii="Times New Roman" w:hAnsi="Times New Roman" w:cs="Times New Roman"/>
          <w:color w:val="000000"/>
          <w:sz w:val="32"/>
          <w:szCs w:val="32"/>
        </w:rPr>
      </w:pPr>
      <w:bookmarkStart w:id="0" w:name="_GoBack"/>
      <w:bookmarkEnd w:id="0"/>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Sporządzony dnia .................................... 20............</w:t>
      </w:r>
      <w:r w:rsidR="008249E8">
        <w:rPr>
          <w:rFonts w:ascii="Times New Roman" w:hAnsi="Times New Roman" w:cs="Times New Roman"/>
          <w:color w:val="000000"/>
        </w:rPr>
        <w:t>.......</w:t>
      </w:r>
      <w:r>
        <w:rPr>
          <w:rFonts w:ascii="Times New Roman" w:hAnsi="Times New Roman" w:cs="Times New Roman"/>
          <w:color w:val="000000"/>
        </w:rPr>
        <w:t>.. r.</w:t>
      </w:r>
      <w:r w:rsidR="0019176A">
        <w:rPr>
          <w:rFonts w:ascii="Times New Roman" w:hAnsi="Times New Roman" w:cs="Times New Roman"/>
          <w:color w:val="000000"/>
        </w:rPr>
        <w:t>, sygnatura postępowania …………………….</w:t>
      </w:r>
    </w:p>
    <w:p w:rsidR="00BF5C11" w:rsidRDefault="00BF5C11" w:rsidP="00BF5C11">
      <w:pPr>
        <w:pStyle w:val="Normal"/>
        <w:jc w:val="center"/>
        <w:rPr>
          <w:rFonts w:ascii="Times New Roman" w:hAnsi="Times New Roman" w:cs="Times New Roman"/>
          <w:color w:val="000000"/>
          <w:sz w:val="20"/>
          <w:szCs w:val="20"/>
        </w:rPr>
      </w:pPr>
    </w:p>
    <w:p w:rsidR="00BF5C11" w:rsidRDefault="008249E8" w:rsidP="00BF5C11">
      <w:pPr>
        <w:pStyle w:val="Normal"/>
        <w:rPr>
          <w:rFonts w:ascii="Times New Roman" w:hAnsi="Times New Roman" w:cs="Times New Roman"/>
          <w:color w:val="000000"/>
        </w:rPr>
      </w:pPr>
      <w:r>
        <w:rPr>
          <w:rFonts w:ascii="Times New Roman" w:hAnsi="Times New Roman" w:cs="Times New Roman"/>
          <w:color w:val="000000"/>
        </w:rPr>
        <w:t>przez dłużnika</w:t>
      </w:r>
      <w:r w:rsidR="00BF5C11">
        <w:rPr>
          <w:rFonts w:ascii="Times New Roman" w:hAnsi="Times New Roman" w:cs="Times New Roman"/>
          <w:color w:val="000000"/>
        </w:rPr>
        <w:t>.......................</w:t>
      </w:r>
      <w:r>
        <w:rPr>
          <w:rFonts w:ascii="Times New Roman" w:hAnsi="Times New Roman" w:cs="Times New Roman"/>
          <w:color w:val="000000"/>
        </w:rPr>
        <w:t>..........</w:t>
      </w:r>
      <w:r w:rsidR="00BF5C11">
        <w:rPr>
          <w:rFonts w:ascii="Times New Roman" w:hAnsi="Times New Roman" w:cs="Times New Roman"/>
          <w:color w:val="000000"/>
        </w:rPr>
        <w:t>.......................................................................................................</w:t>
      </w:r>
      <w:r>
        <w:rPr>
          <w:rFonts w:ascii="Times New Roman" w:hAnsi="Times New Roman" w:cs="Times New Roman"/>
          <w:color w:val="000000"/>
        </w:rPr>
        <w:t>...........</w:t>
      </w:r>
    </w:p>
    <w:p w:rsidR="00BF5C11" w:rsidRDefault="008249E8" w:rsidP="00BF5C11">
      <w:pPr>
        <w:pStyle w:val="Normal"/>
        <w:rPr>
          <w:rFonts w:ascii="Times New Roman" w:hAnsi="Times New Roman" w:cs="Times New Roman"/>
          <w:color w:val="000000"/>
        </w:rPr>
      </w:pPr>
      <w:r>
        <w:rPr>
          <w:rFonts w:ascii="Times New Roman" w:hAnsi="Times New Roman" w:cs="Times New Roman"/>
          <w:color w:val="000000"/>
        </w:rPr>
        <w:br/>
        <w:t>adres zamieszkania</w:t>
      </w:r>
      <w:r w:rsidR="00BF5C11">
        <w:rPr>
          <w:rFonts w:ascii="Times New Roman" w:hAnsi="Times New Roman" w:cs="Times New Roman"/>
          <w:color w:val="000000"/>
        </w:rPr>
        <w:t>...........................................................................................................................................</w:t>
      </w:r>
      <w:r w:rsidR="0019176A">
        <w:rPr>
          <w:rFonts w:ascii="Times New Roman" w:hAnsi="Times New Roman" w:cs="Times New Roman"/>
          <w:color w:val="000000"/>
        </w:rPr>
        <w:t>.</w:t>
      </w:r>
    </w:p>
    <w:p w:rsidR="00BF5C11" w:rsidRDefault="00BF5C11" w:rsidP="00BF5C11">
      <w:pPr>
        <w:pStyle w:val="Normal"/>
        <w:jc w:val="center"/>
        <w:rPr>
          <w:rFonts w:ascii="Times New Roman" w:hAnsi="Times New Roman" w:cs="Times New Roman"/>
          <w:color w:val="000000"/>
          <w:sz w:val="12"/>
          <w:szCs w:val="12"/>
        </w:rPr>
      </w:pPr>
      <w:r>
        <w:rPr>
          <w:rFonts w:ascii="Times New Roman" w:hAnsi="Times New Roman" w:cs="Times New Roman"/>
          <w:color w:val="000000"/>
          <w:sz w:val="12"/>
          <w:szCs w:val="12"/>
        </w:rPr>
        <w:t>(adres miejsca pobytu)</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r w:rsidR="008249E8">
        <w:rPr>
          <w:rFonts w:ascii="Times New Roman" w:hAnsi="Times New Roman" w:cs="Times New Roman"/>
          <w:color w:val="000000"/>
        </w:rPr>
        <w:t>....................</w:t>
      </w:r>
    </w:p>
    <w:p w:rsidR="008249E8" w:rsidRDefault="008249E8"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Numer telefonu ................</w:t>
      </w:r>
      <w:r w:rsidR="008249E8">
        <w:rPr>
          <w:rFonts w:ascii="Times New Roman" w:hAnsi="Times New Roman" w:cs="Times New Roman"/>
          <w:color w:val="000000"/>
        </w:rPr>
        <w:t>....</w:t>
      </w:r>
      <w:r>
        <w:rPr>
          <w:rFonts w:ascii="Times New Roman" w:hAnsi="Times New Roman" w:cs="Times New Roman"/>
          <w:color w:val="000000"/>
        </w:rPr>
        <w:t>................ PESEL .............................................., NIP .........................</w:t>
      </w:r>
      <w:r w:rsidR="008249E8">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b/>
          <w:bCs/>
          <w:color w:val="000000"/>
          <w:sz w:val="20"/>
          <w:szCs w:val="20"/>
        </w:rPr>
      </w:pPr>
      <w:r>
        <w:rPr>
          <w:rFonts w:ascii="Times New Roman" w:hAnsi="Times New Roman" w:cs="Times New Roman"/>
          <w:b/>
          <w:bCs/>
          <w:color w:val="000000"/>
          <w:sz w:val="20"/>
          <w:szCs w:val="20"/>
        </w:rPr>
        <w:t>A. Dane ogólne dotyczące sytuacji majątkowej dłużnika:</w:t>
      </w:r>
    </w:p>
    <w:p w:rsidR="00BF5C11" w:rsidRDefault="00BF5C11" w:rsidP="00BF5C11">
      <w:pPr>
        <w:pStyle w:val="Normal"/>
        <w:jc w:val="both"/>
        <w:rPr>
          <w:rFonts w:ascii="Times New Roman" w:hAnsi="Times New Roman" w:cs="Times New Roman"/>
          <w:color w:val="000000"/>
        </w:rPr>
      </w:pPr>
      <w:r>
        <w:rPr>
          <w:rFonts w:ascii="Times New Roman" w:hAnsi="Times New Roman" w:cs="Times New Roman"/>
          <w:color w:val="000000"/>
          <w:sz w:val="20"/>
          <w:szCs w:val="20"/>
        </w:rPr>
        <w:t>1. Z czego dłużnik utrzymuje się, a zwłaszcza czy prowadzi działalność zarobkową, a jeżeli tak to jaką (na czym ona polega i w jakim rozmiarze), a także jakie przynosi dochody?</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sz w:val="20"/>
          <w:szCs w:val="20"/>
        </w:rPr>
        <w:t>2. Czy dłużnik w ciągu ostatnich 5 lat składał zeznanie podatkowe, a jeżeli tak to w którym urzędzie skarbowym, jaka była wysokość dochodów dłużnika w ostatnim roku podatkowym stwierdzona w zeznaniu podatkowym?</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sz w:val="20"/>
          <w:szCs w:val="20"/>
        </w:rPr>
        <w:t>3. W jaki sposób dłużnik zaspokaja potrzeby mieszkaniowe, a zwłaszcza gdzie i z kim zamieszkuje oraz na jakiej podstawie zajmuje mieszkanie?</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sz w:val="20"/>
          <w:szCs w:val="20"/>
        </w:rPr>
        <w:t>4. Czy w ciągu ostatnich 5 lat przed dniem złożenia wykazu prowadzone było przeciwko dłużnikowi postępowanie egzekucyjne, a jeżeli tak to przez jaki organ, o jakie świadczenie i w jaki sposób zakończyło się?</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sz w:val="20"/>
          <w:szCs w:val="20"/>
        </w:rPr>
      </w:pPr>
      <w:r>
        <w:rPr>
          <w:rFonts w:ascii="Times New Roman" w:hAnsi="Times New Roman" w:cs="Times New Roman"/>
          <w:color w:val="000000"/>
          <w:sz w:val="20"/>
          <w:szCs w:val="20"/>
        </w:rPr>
        <w:t>5. Czy w ostatnich 5 latach przed dniem złożenia wykazu dłużnik dokonywał rozporządzeń istotnymi przedmiotami swego majątku, a zwłaszcza czy przekazywał prawa do nieruchomości, a jeżeli tak to należy wskazać:</w:t>
      </w:r>
    </w:p>
    <w:p w:rsidR="00BF5C11" w:rsidRDefault="00BF5C11" w:rsidP="00BF5C11">
      <w:pPr>
        <w:pStyle w:val="Normal"/>
        <w:rPr>
          <w:rFonts w:ascii="Times New Roman" w:hAnsi="Times New Roman" w:cs="Times New Roman"/>
          <w:color w:val="000000"/>
          <w:sz w:val="20"/>
          <w:szCs w:val="20"/>
        </w:rPr>
      </w:pPr>
      <w:r>
        <w:rPr>
          <w:rFonts w:ascii="Times New Roman" w:hAnsi="Times New Roman" w:cs="Times New Roman"/>
          <w:color w:val="000000"/>
          <w:sz w:val="20"/>
          <w:szCs w:val="20"/>
        </w:rPr>
        <w:t xml:space="preserve"> - kiedy dokonano tych czynności i co stanowiło ich przedmiot?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sz w:val="20"/>
          <w:szCs w:val="20"/>
        </w:rPr>
        <w:t xml:space="preserve"> - strony czynności i przyczyny dokonania poszczególnych czynności?</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b/>
          <w:bCs/>
          <w:color w:val="000000"/>
        </w:rPr>
      </w:pPr>
      <w:r>
        <w:rPr>
          <w:rFonts w:ascii="Times New Roman" w:hAnsi="Times New Roman" w:cs="Times New Roman"/>
          <w:b/>
          <w:bCs/>
          <w:color w:val="000000"/>
          <w:sz w:val="20"/>
          <w:szCs w:val="20"/>
        </w:rPr>
        <w:t xml:space="preserve">B. Nieruchomości </w:t>
      </w:r>
      <w:r>
        <w:rPr>
          <w:rFonts w:ascii="Times New Roman" w:hAnsi="Times New Roman" w:cs="Times New Roman"/>
          <w:color w:val="000000"/>
          <w:sz w:val="20"/>
          <w:szCs w:val="20"/>
        </w:rPr>
        <w:t>(własność, współwłasność i inne prawa rzeczowe</w:t>
      </w:r>
      <w:r w:rsidR="008249E8">
        <w:rPr>
          <w:rFonts w:ascii="Times New Roman" w:hAnsi="Times New Roman" w:cs="Times New Roman"/>
          <w:color w:val="000000"/>
          <w:sz w:val="20"/>
          <w:szCs w:val="20"/>
        </w:rPr>
        <w:t>, należy wskazać numer księgi wieczystej</w:t>
      </w:r>
      <w:r>
        <w:rPr>
          <w:rFonts w:ascii="Times New Roman" w:hAnsi="Times New Roman" w:cs="Times New Roman"/>
          <w:color w:val="000000"/>
          <w:sz w:val="20"/>
          <w:szCs w:val="20"/>
        </w:rPr>
        <w:t>):</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b/>
          <w:bCs/>
          <w:color w:val="000000"/>
          <w:sz w:val="20"/>
          <w:szCs w:val="20"/>
        </w:rPr>
        <w:t>C. Środki finansowe (</w:t>
      </w:r>
      <w:r>
        <w:rPr>
          <w:rFonts w:ascii="Times New Roman" w:hAnsi="Times New Roman" w:cs="Times New Roman"/>
          <w:color w:val="000000"/>
          <w:sz w:val="20"/>
          <w:szCs w:val="20"/>
        </w:rPr>
        <w:t>posiadane zasoby pieniężne, rachunki oszczędnościowe, lokaty bankowe, wskazać nazwy i siedziby banków):</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D. Wierzytelności i inne prawa majątkowe </w:t>
      </w:r>
      <w:r>
        <w:rPr>
          <w:rFonts w:ascii="Times New Roman" w:hAnsi="Times New Roman" w:cs="Times New Roman"/>
          <w:color w:val="000000"/>
          <w:sz w:val="20"/>
          <w:szCs w:val="20"/>
        </w:rPr>
        <w:t>(ze wskazaniem ich wartości):</w:t>
      </w:r>
    </w:p>
    <w:p w:rsidR="00BF5C11" w:rsidRDefault="00BF5C11" w:rsidP="00BF5C11">
      <w:pPr>
        <w:pStyle w:val="Normal"/>
        <w:jc w:val="both"/>
        <w:rPr>
          <w:rFonts w:ascii="Times New Roman" w:hAnsi="Times New Roman" w:cs="Times New Roman"/>
          <w:color w:val="000000"/>
        </w:rPr>
      </w:pPr>
      <w:r>
        <w:rPr>
          <w:rFonts w:ascii="Times New Roman" w:hAnsi="Times New Roman" w:cs="Times New Roman"/>
          <w:b/>
          <w:bCs/>
          <w:color w:val="000000"/>
          <w:sz w:val="20"/>
          <w:szCs w:val="20"/>
        </w:rPr>
        <w:t xml:space="preserve">1. Wierzytelności z umów o pracę i zlecenia </w:t>
      </w:r>
      <w:r>
        <w:rPr>
          <w:rFonts w:ascii="Times New Roman" w:hAnsi="Times New Roman" w:cs="Times New Roman"/>
          <w:color w:val="000000"/>
          <w:sz w:val="20"/>
          <w:szCs w:val="20"/>
        </w:rPr>
        <w:t>(należy wskazać czy dłużnik jest zdolny do pracy, a jeżeli tak to czy pracuje, na jakim stanowisku, gdzie jest zatrudniony, ile wynosi miesięczne wynagrodzenie, czy jest wypłacane na bieżąco, w jaki sposób następuje wypłata, czy dłużnikowi należą się  inne świadczenia pieniężne z tytułu zatrudnienia oprócz wynagrodzenia; W razie braku zatrudnienia należy wskazać jakie są tego przyczyny i czy jest zarejestrowany jako bezrobotny oraz czy szuka pracy):</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b/>
          <w:bCs/>
          <w:color w:val="000000"/>
          <w:sz w:val="20"/>
          <w:szCs w:val="20"/>
        </w:rPr>
        <w:t xml:space="preserve">2. Wierzytelności z rent, emerytur i inne świadczenia pieniężne z ubezpieczenia społecznego oraz z opieki społecznej </w:t>
      </w:r>
      <w:r>
        <w:rPr>
          <w:rFonts w:ascii="Times New Roman" w:hAnsi="Times New Roman" w:cs="Times New Roman"/>
          <w:color w:val="000000"/>
          <w:sz w:val="20"/>
          <w:szCs w:val="20"/>
        </w:rPr>
        <w:t>(należy wskazać czy dłużnik pobiera świadczenia z ubezpieczenia społecznego lub korzysta ze świadczeń z opieki społecznej, wysokość świadczenia, okres pobierania, nazwa i adres siedziby świadczeniodawcy):</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b/>
          <w:bCs/>
          <w:color w:val="000000"/>
        </w:rPr>
      </w:pPr>
      <w:r>
        <w:rPr>
          <w:rFonts w:ascii="Times New Roman" w:hAnsi="Times New Roman" w:cs="Times New Roman"/>
          <w:b/>
          <w:bCs/>
          <w:color w:val="000000"/>
          <w:sz w:val="20"/>
          <w:szCs w:val="20"/>
        </w:rPr>
        <w:t>3. Wierzytelności z papierów wartościowych, w tym akcji, obligacji, losów loteryjnych:</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b/>
          <w:bCs/>
          <w:color w:val="000000"/>
        </w:rPr>
      </w:pPr>
      <w:r>
        <w:rPr>
          <w:rFonts w:ascii="Times New Roman" w:hAnsi="Times New Roman" w:cs="Times New Roman"/>
          <w:b/>
          <w:bCs/>
          <w:color w:val="000000"/>
          <w:sz w:val="20"/>
          <w:szCs w:val="20"/>
        </w:rPr>
        <w:t>4. Udziały w spółkach cywilnych i handlowych:</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b/>
          <w:bCs/>
          <w:color w:val="000000"/>
        </w:rPr>
      </w:pPr>
      <w:r>
        <w:rPr>
          <w:rFonts w:ascii="Times New Roman" w:hAnsi="Times New Roman" w:cs="Times New Roman"/>
          <w:b/>
          <w:bCs/>
          <w:color w:val="000000"/>
          <w:sz w:val="20"/>
          <w:szCs w:val="20"/>
        </w:rPr>
        <w:t>5. Inne wierzytelności oraz prawa majątkowe:</w:t>
      </w:r>
    </w:p>
    <w:p w:rsidR="00BF5C11" w:rsidRDefault="00BF5C11" w:rsidP="00BF5C11">
      <w:pPr>
        <w:pStyle w:val="Normal"/>
        <w:rPr>
          <w:rFonts w:ascii="Times New Roman" w:hAnsi="Times New Roman" w:cs="Times New Roman"/>
          <w:b/>
          <w:bCs/>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b/>
          <w:bCs/>
          <w:color w:val="000000"/>
          <w:sz w:val="20"/>
          <w:szCs w:val="20"/>
        </w:rPr>
      </w:pPr>
      <w:r>
        <w:rPr>
          <w:rFonts w:ascii="Times New Roman" w:hAnsi="Times New Roman" w:cs="Times New Roman"/>
          <w:b/>
          <w:bCs/>
          <w:color w:val="000000"/>
          <w:sz w:val="20"/>
          <w:szCs w:val="20"/>
        </w:rPr>
        <w:br/>
        <w:t>E. Ruchomości:</w:t>
      </w:r>
    </w:p>
    <w:p w:rsidR="00BF5C11" w:rsidRDefault="00BF5C11" w:rsidP="00BF5C11">
      <w:pPr>
        <w:pStyle w:val="Normal"/>
        <w:rPr>
          <w:rFonts w:ascii="Times New Roman" w:hAnsi="Times New Roman" w:cs="Times New Roman"/>
          <w:color w:val="000000"/>
        </w:rPr>
      </w:pPr>
      <w:r>
        <w:rPr>
          <w:rFonts w:ascii="Times New Roman" w:hAnsi="Times New Roman" w:cs="Times New Roman"/>
          <w:b/>
          <w:bCs/>
          <w:color w:val="000000"/>
          <w:sz w:val="20"/>
          <w:szCs w:val="20"/>
        </w:rPr>
        <w:t>1. Samochód i inne pojazdy mechaniczne</w:t>
      </w:r>
      <w:r>
        <w:rPr>
          <w:rFonts w:ascii="Times New Roman" w:hAnsi="Times New Roman" w:cs="Times New Roman"/>
          <w:color w:val="000000"/>
          <w:sz w:val="20"/>
          <w:szCs w:val="20"/>
        </w:rPr>
        <w:t xml:space="preserve"> (marka, rok produkcji, nr dowodu rejestracyjnego, nr rejestracyjny pojazdu):</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b/>
          <w:bCs/>
          <w:color w:val="000000"/>
        </w:rPr>
      </w:pPr>
      <w:r>
        <w:rPr>
          <w:rFonts w:ascii="Times New Roman" w:hAnsi="Times New Roman" w:cs="Times New Roman"/>
          <w:b/>
          <w:bCs/>
          <w:color w:val="000000"/>
          <w:sz w:val="20"/>
          <w:szCs w:val="20"/>
        </w:rPr>
        <w:lastRenderedPageBreak/>
        <w:t>2. Narzędzia, maszyny, narzędzia gospodarcze, urządzenia sklepowe, zapasy towarów:</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b/>
          <w:bCs/>
          <w:color w:val="000000"/>
          <w:sz w:val="20"/>
          <w:szCs w:val="20"/>
        </w:rPr>
        <w:t xml:space="preserve">3. Wyposażenie mieszkania lub domu </w:t>
      </w:r>
      <w:r>
        <w:rPr>
          <w:rFonts w:ascii="Times New Roman" w:hAnsi="Times New Roman" w:cs="Times New Roman"/>
          <w:color w:val="000000"/>
          <w:sz w:val="20"/>
          <w:szCs w:val="20"/>
        </w:rPr>
        <w:t>(w szczególności, urządzenia RTV, AGD, sprzęt muzyczny i informatyczny, meble, obrazy, z określeniem orientacyjnej wartości rynkowej);</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b/>
          <w:bCs/>
          <w:color w:val="000000"/>
        </w:rPr>
      </w:pPr>
      <w:r>
        <w:rPr>
          <w:rFonts w:ascii="Times New Roman" w:hAnsi="Times New Roman" w:cs="Times New Roman"/>
          <w:b/>
          <w:bCs/>
          <w:color w:val="000000"/>
          <w:sz w:val="20"/>
          <w:szCs w:val="20"/>
        </w:rPr>
        <w:t>4. Sprzęt sportowy:</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b/>
          <w:bCs/>
          <w:color w:val="000000"/>
          <w:sz w:val="20"/>
          <w:szCs w:val="20"/>
        </w:rPr>
        <w:t xml:space="preserve">5. Przedmioty złote i srebrne, inne kosztowności </w:t>
      </w:r>
      <w:r>
        <w:rPr>
          <w:rFonts w:ascii="Times New Roman" w:hAnsi="Times New Roman" w:cs="Times New Roman"/>
          <w:color w:val="000000"/>
          <w:sz w:val="20"/>
          <w:szCs w:val="20"/>
        </w:rPr>
        <w:t>(z określeniem wartości szacunkowej):</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b/>
          <w:bCs/>
          <w:color w:val="000000"/>
        </w:rPr>
      </w:pPr>
      <w:r>
        <w:rPr>
          <w:rFonts w:ascii="Times New Roman" w:hAnsi="Times New Roman" w:cs="Times New Roman"/>
          <w:b/>
          <w:bCs/>
          <w:color w:val="000000"/>
          <w:sz w:val="20"/>
          <w:szCs w:val="20"/>
        </w:rPr>
        <w:t>F. Inne rodzaje majątku:</w:t>
      </w:r>
    </w:p>
    <w:p w:rsidR="00BF5C11" w:rsidRDefault="00BF5C11" w:rsidP="00BF5C11">
      <w:pPr>
        <w:pStyle w:val="Normal"/>
        <w:rPr>
          <w:rFonts w:ascii="Times New Roman" w:hAnsi="Times New Roman" w:cs="Times New Roman"/>
          <w:color w:val="000000"/>
        </w:rPr>
      </w:pP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r>
        <w:rPr>
          <w:rFonts w:ascii="Times New Roman" w:hAnsi="Times New Roman" w:cs="Times New Roman"/>
          <w:color w:val="000000"/>
        </w:rPr>
        <w:t>...................................................................................................................................................................</w:t>
      </w:r>
    </w:p>
    <w:p w:rsidR="00BF5C11" w:rsidRDefault="00BF5C11" w:rsidP="00BF5C11">
      <w:pPr>
        <w:pStyle w:val="Normal"/>
        <w:rPr>
          <w:rFonts w:ascii="Times New Roman" w:hAnsi="Times New Roman" w:cs="Times New Roman"/>
          <w:color w:val="000000"/>
        </w:rPr>
      </w:pPr>
    </w:p>
    <w:p w:rsidR="00BF5C11" w:rsidRDefault="00BF5C11" w:rsidP="00BF5C11">
      <w:pPr>
        <w:pStyle w:val="Normal"/>
        <w:jc w:val="both"/>
        <w:rPr>
          <w:rFonts w:ascii="Calibri" w:hAnsi="Calibri" w:cs="Calibri"/>
          <w:color w:val="000000"/>
          <w:sz w:val="20"/>
          <w:szCs w:val="20"/>
        </w:rPr>
      </w:pPr>
      <w:r>
        <w:rPr>
          <w:rFonts w:ascii="Calibri" w:hAnsi="Calibri" w:cs="Calibri"/>
          <w:color w:val="000000"/>
          <w:sz w:val="20"/>
          <w:szCs w:val="20"/>
        </w:rPr>
        <w:t>Deklaruję spłatę zadłużenia w całości / w ratach w kwocie ................................................................... miesięcznie każdego</w:t>
      </w:r>
    </w:p>
    <w:p w:rsidR="00BF5C11" w:rsidRDefault="00BF5C11" w:rsidP="00BF5C11">
      <w:pPr>
        <w:pStyle w:val="Normal"/>
        <w:jc w:val="both"/>
        <w:rPr>
          <w:rFonts w:ascii="Calibri" w:hAnsi="Calibri" w:cs="Calibri"/>
          <w:color w:val="000000"/>
          <w:sz w:val="20"/>
          <w:szCs w:val="20"/>
        </w:rPr>
      </w:pPr>
    </w:p>
    <w:p w:rsidR="00BF5C11" w:rsidRDefault="00BF5C11" w:rsidP="00BF5C11">
      <w:pPr>
        <w:pStyle w:val="Normal"/>
        <w:jc w:val="both"/>
        <w:rPr>
          <w:rFonts w:ascii="Calibri" w:hAnsi="Calibri" w:cs="Calibri"/>
          <w:color w:val="000000"/>
        </w:rPr>
      </w:pPr>
      <w:r>
        <w:rPr>
          <w:rFonts w:ascii="Calibri" w:hAnsi="Calibri" w:cs="Calibri"/>
          <w:color w:val="000000"/>
          <w:sz w:val="20"/>
          <w:szCs w:val="20"/>
        </w:rPr>
        <w:t>miesiąca poczynając od dnia ....................................................................................................................................................</w:t>
      </w:r>
    </w:p>
    <w:p w:rsidR="00BF5C11" w:rsidRDefault="00BF5C11" w:rsidP="00BF5C11">
      <w:pPr>
        <w:pStyle w:val="Normal"/>
        <w:rPr>
          <w:rFonts w:ascii="Calibri" w:hAnsi="Calibri" w:cs="Calibri"/>
        </w:rPr>
      </w:pPr>
    </w:p>
    <w:p w:rsidR="00BF5C11" w:rsidRDefault="00BF5C11" w:rsidP="00BF5C11">
      <w:pPr>
        <w:pStyle w:val="Normal"/>
        <w:jc w:val="both"/>
        <w:rPr>
          <w:rFonts w:ascii="Calibri" w:hAnsi="Calibri" w:cs="Calibri"/>
          <w:sz w:val="20"/>
          <w:szCs w:val="20"/>
        </w:rPr>
      </w:pPr>
      <w:r>
        <w:rPr>
          <w:rFonts w:ascii="Calibri" w:hAnsi="Calibri" w:cs="Calibri"/>
          <w:sz w:val="20"/>
          <w:szCs w:val="20"/>
        </w:rPr>
        <w:t xml:space="preserve">Oświadczam o prawdziwości i zupełności złożonych wyjaśnień pod rygorem odpowiedzialności karnej za złożenie fałszywego oświadczenia, które zagrożone jest karą pozbawienia wolności. </w:t>
      </w:r>
    </w:p>
    <w:p w:rsidR="0019176A" w:rsidRDefault="0019176A" w:rsidP="00BF5C11">
      <w:pPr>
        <w:pStyle w:val="Normal"/>
        <w:jc w:val="both"/>
        <w:rPr>
          <w:rFonts w:ascii="Calibri" w:hAnsi="Calibri" w:cs="Calibri"/>
          <w:color w:val="000000"/>
        </w:rPr>
      </w:pPr>
    </w:p>
    <w:p w:rsidR="00BF5C11" w:rsidRDefault="00BF5C11" w:rsidP="00BF5C11">
      <w:pPr>
        <w:pStyle w:val="Normal"/>
        <w:rPr>
          <w:rFonts w:ascii="Calibri" w:hAnsi="Calibri" w:cs="Calibri"/>
          <w:color w:val="000000"/>
        </w:rPr>
      </w:pPr>
    </w:p>
    <w:p w:rsidR="00BF5C11" w:rsidRDefault="00BF5C11" w:rsidP="00BF5C11">
      <w:pPr>
        <w:pStyle w:val="Normal"/>
        <w:rPr>
          <w:rFonts w:ascii="Tahoma" w:hAnsi="Tahoma" w:cs="Tahoma"/>
          <w:color w:val="000000"/>
        </w:rPr>
      </w:pPr>
      <w:r>
        <w:rPr>
          <w:rFonts w:ascii="Calibri" w:hAnsi="Calibri" w:cs="Calibri"/>
          <w:color w:val="000000"/>
        </w:rPr>
        <w:t xml:space="preserve">                                                                                              </w:t>
      </w:r>
      <w:r>
        <w:rPr>
          <w:rFonts w:ascii="Tahoma" w:hAnsi="Tahoma" w:cs="Tahoma"/>
          <w:color w:val="000000"/>
        </w:rPr>
        <w:t>.......................................................</w:t>
      </w:r>
    </w:p>
    <w:p w:rsidR="00BF5C11" w:rsidRDefault="00BF5C11" w:rsidP="00BF5C11">
      <w:pPr>
        <w:pStyle w:val="Normal"/>
        <w:rPr>
          <w:rFonts w:ascii="Calibri" w:hAnsi="Calibri" w:cs="Calibri"/>
          <w:color w:val="000000"/>
          <w:sz w:val="12"/>
          <w:szCs w:val="12"/>
        </w:rPr>
      </w:pPr>
      <w:r>
        <w:rPr>
          <w:rFonts w:ascii="Tahoma" w:hAnsi="Tahoma" w:cs="Tahoma"/>
          <w:color w:val="000000"/>
        </w:rPr>
        <w:t xml:space="preserve">                                                                                           </w:t>
      </w:r>
      <w:r>
        <w:rPr>
          <w:rFonts w:ascii="Tahoma" w:hAnsi="Tahoma" w:cs="Tahoma"/>
          <w:b/>
          <w:bCs/>
          <w:color w:val="000000"/>
        </w:rPr>
        <w:t xml:space="preserve">  </w:t>
      </w:r>
      <w:r>
        <w:rPr>
          <w:rFonts w:ascii="Tahoma" w:hAnsi="Tahoma" w:cs="Tahoma"/>
          <w:b/>
          <w:bCs/>
          <w:color w:val="000000"/>
          <w:sz w:val="12"/>
          <w:szCs w:val="12"/>
        </w:rPr>
        <w:t>(podpis dłużnika)</w:t>
      </w:r>
    </w:p>
    <w:p w:rsidR="00BF5C11" w:rsidRDefault="00BF5C11" w:rsidP="00BF5C11">
      <w:pPr>
        <w:pStyle w:val="Normal"/>
        <w:jc w:val="both"/>
        <w:rPr>
          <w:rFonts w:ascii="Calibri" w:hAnsi="Calibri" w:cs="Calibri"/>
          <w:sz w:val="18"/>
          <w:szCs w:val="18"/>
        </w:rPr>
      </w:pPr>
      <w:r>
        <w:rPr>
          <w:rFonts w:ascii="Calibri" w:hAnsi="Calibri" w:cs="Calibri"/>
          <w:sz w:val="18"/>
          <w:szCs w:val="18"/>
        </w:rPr>
        <w:br/>
      </w:r>
      <w:r>
        <w:rPr>
          <w:rFonts w:ascii="Calibri" w:hAnsi="Calibri" w:cs="Calibri"/>
          <w:sz w:val="20"/>
          <w:szCs w:val="20"/>
        </w:rPr>
        <w:t xml:space="preserve">Za osobę, która nie ma zdolności procesowej, wykaz majątku obowiązany jest złożyć jej przedstawiciel ustawowy. Jeżeli dłużnikiem jest osoba prawna lub inna organizacja, odpowiedzialne za złożenie wykazu są osoby uprawnione do jej reprezentacji. Pouczenia, w tym wezwania, grzywnę, oraz środki przymusu stosuję się odpowiednio do powyżej wskazanych osób. </w:t>
      </w:r>
    </w:p>
    <w:p w:rsidR="00BF5C11" w:rsidRDefault="00BF5C11" w:rsidP="00BF5C11">
      <w:pPr>
        <w:pStyle w:val="Normal"/>
        <w:rPr>
          <w:rFonts w:ascii="Times New Roman" w:hAnsi="Times New Roman" w:cs="Times New Roman"/>
        </w:rPr>
      </w:pPr>
    </w:p>
    <w:p w:rsidR="0019176A" w:rsidRDefault="0019176A" w:rsidP="00BF5C11">
      <w:pPr>
        <w:pStyle w:val="Normal"/>
        <w:rPr>
          <w:rFonts w:ascii="Times New Roman" w:hAnsi="Times New Roman" w:cs="Times New Roman"/>
        </w:rPr>
      </w:pPr>
    </w:p>
    <w:p w:rsidR="00BF5C11" w:rsidRDefault="00BF5C11" w:rsidP="00BF5C11">
      <w:pPr>
        <w:pStyle w:val="Normal"/>
        <w:jc w:val="both"/>
        <w:rPr>
          <w:rFonts w:ascii="Times New Roman" w:hAnsi="Times New Roman" w:cs="Times New Roman"/>
        </w:rPr>
      </w:pPr>
      <w:r>
        <w:rPr>
          <w:rFonts w:ascii="Calibri" w:hAnsi="Calibri" w:cs="Calibri"/>
          <w:sz w:val="16"/>
          <w:szCs w:val="16"/>
        </w:rPr>
        <w:t>Stosownie do treści przepisu art. 770 Kodeksu postępowania cywilnego koszty niezbędne do celowego przeprowadzenia egzekucji obciążają dłużnika.</w:t>
      </w:r>
      <w:r>
        <w:rPr>
          <w:rFonts w:ascii="Calibri" w:hAnsi="Calibri" w:cs="Calibri"/>
          <w:b/>
          <w:bCs/>
          <w:sz w:val="16"/>
          <w:szCs w:val="16"/>
        </w:rPr>
        <w:t xml:space="preserve"> </w:t>
      </w:r>
      <w:r w:rsidR="0019176A">
        <w:rPr>
          <w:rFonts w:ascii="Calibri" w:hAnsi="Calibri" w:cs="Calibri"/>
          <w:b/>
          <w:bCs/>
          <w:sz w:val="16"/>
          <w:szCs w:val="16"/>
        </w:rPr>
        <w:br/>
      </w:r>
      <w:r>
        <w:rPr>
          <w:rFonts w:ascii="Calibri" w:hAnsi="Calibri" w:cs="Calibri"/>
          <w:b/>
          <w:bCs/>
          <w:sz w:val="16"/>
          <w:szCs w:val="16"/>
        </w:rPr>
        <w:t xml:space="preserve">podstawa prawna:  </w:t>
      </w:r>
      <w:r>
        <w:rPr>
          <w:rFonts w:ascii="Calibri" w:hAnsi="Calibri" w:cs="Calibri"/>
          <w:sz w:val="16"/>
          <w:szCs w:val="16"/>
        </w:rPr>
        <w:t>art. 3 i 163 - 164, 275 w zw. 13 § 2, art. 770, art. 761-762, art. 801- 801</w:t>
      </w:r>
      <w:r>
        <w:rPr>
          <w:rFonts w:ascii="Calibri" w:hAnsi="Calibri" w:cs="Calibri"/>
          <w:position w:val="4"/>
          <w:sz w:val="16"/>
          <w:szCs w:val="16"/>
        </w:rPr>
        <w:t>1-2</w:t>
      </w:r>
      <w:r>
        <w:rPr>
          <w:rFonts w:ascii="Calibri" w:hAnsi="Calibri" w:cs="Calibri"/>
          <w:sz w:val="16"/>
          <w:szCs w:val="16"/>
        </w:rPr>
        <w:t>, art. 913 § 1, art 916, art. 917, art. 918</w:t>
      </w:r>
      <w:r>
        <w:rPr>
          <w:rFonts w:ascii="Calibri" w:hAnsi="Calibri" w:cs="Calibri"/>
          <w:position w:val="4"/>
          <w:sz w:val="16"/>
          <w:szCs w:val="16"/>
        </w:rPr>
        <w:t>1</w:t>
      </w:r>
      <w:r>
        <w:rPr>
          <w:rFonts w:ascii="Calibri" w:hAnsi="Calibri" w:cs="Calibri"/>
          <w:sz w:val="16"/>
          <w:szCs w:val="16"/>
        </w:rPr>
        <w:t xml:space="preserve">, art. 919, art. 1053 § 2  ustawy z dnia 17 listopada 1964 r. - Kodeks postępowania cywilnego, art. 233 ustawy z dnia  6 czerwca 1997 r. – Kodeks karny, art. 28 ustawy z dnia 22 marca 2018 r. o komornikach sądowych. </w:t>
      </w:r>
    </w:p>
    <w:p w:rsidR="00BF5C11" w:rsidRDefault="00BF5C11" w:rsidP="00BF5C11">
      <w:pPr>
        <w:pStyle w:val="Normal"/>
        <w:rPr>
          <w:rFonts w:ascii="Calibri" w:hAnsi="Calibri" w:cs="Calibri"/>
          <w:color w:val="000000"/>
          <w:sz w:val="16"/>
          <w:szCs w:val="16"/>
        </w:rPr>
      </w:pPr>
    </w:p>
    <w:p w:rsidR="00BF5C11" w:rsidRDefault="00BF5C11"/>
    <w:sectPr w:rsidR="00BF5C11" w:rsidSect="008249E8">
      <w:footerReference w:type="default" r:id="rId6"/>
      <w:pgSz w:w="11906" w:h="16838"/>
      <w:pgMar w:top="1135" w:right="42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E8" w:rsidRDefault="008249E8" w:rsidP="008249E8">
      <w:pPr>
        <w:spacing w:after="0" w:line="240" w:lineRule="auto"/>
      </w:pPr>
      <w:r>
        <w:separator/>
      </w:r>
    </w:p>
  </w:endnote>
  <w:endnote w:type="continuationSeparator" w:id="0">
    <w:p w:rsidR="008249E8" w:rsidRDefault="008249E8" w:rsidP="0082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717008"/>
      <w:docPartObj>
        <w:docPartGallery w:val="Page Numbers (Bottom of Page)"/>
        <w:docPartUnique/>
      </w:docPartObj>
    </w:sdtPr>
    <w:sdtEndPr/>
    <w:sdtContent>
      <w:sdt>
        <w:sdtPr>
          <w:id w:val="1728636285"/>
          <w:docPartObj>
            <w:docPartGallery w:val="Page Numbers (Top of Page)"/>
            <w:docPartUnique/>
          </w:docPartObj>
        </w:sdtPr>
        <w:sdtEndPr/>
        <w:sdtContent>
          <w:p w:rsidR="008249E8" w:rsidRDefault="008249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E62AD">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E62AD">
              <w:rPr>
                <w:b/>
                <w:bCs/>
                <w:noProof/>
              </w:rPr>
              <w:t>3</w:t>
            </w:r>
            <w:r>
              <w:rPr>
                <w:b/>
                <w:bCs/>
                <w:sz w:val="24"/>
                <w:szCs w:val="24"/>
              </w:rPr>
              <w:fldChar w:fldCharType="end"/>
            </w:r>
          </w:p>
        </w:sdtContent>
      </w:sdt>
    </w:sdtContent>
  </w:sdt>
  <w:p w:rsidR="008249E8" w:rsidRDefault="008249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E8" w:rsidRDefault="008249E8" w:rsidP="008249E8">
      <w:pPr>
        <w:spacing w:after="0" w:line="240" w:lineRule="auto"/>
      </w:pPr>
      <w:r>
        <w:separator/>
      </w:r>
    </w:p>
  </w:footnote>
  <w:footnote w:type="continuationSeparator" w:id="0">
    <w:p w:rsidR="008249E8" w:rsidRDefault="008249E8" w:rsidP="00824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F6"/>
    <w:rsid w:val="0019176A"/>
    <w:rsid w:val="006320C2"/>
    <w:rsid w:val="008249E8"/>
    <w:rsid w:val="00BF5C11"/>
    <w:rsid w:val="00CE62AD"/>
    <w:rsid w:val="00DD3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011D3-80AF-4534-828A-80BC7FBE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BF5C11"/>
    <w:pPr>
      <w:widowControl w:val="0"/>
      <w:autoSpaceDE w:val="0"/>
      <w:autoSpaceDN w:val="0"/>
      <w:adjustRightInd w:val="0"/>
      <w:spacing w:after="0" w:line="240" w:lineRule="auto"/>
    </w:pPr>
    <w:rPr>
      <w:rFonts w:ascii="Arial" w:hAnsi="Arial" w:cs="Arial"/>
      <w:sz w:val="24"/>
      <w:szCs w:val="24"/>
    </w:rPr>
  </w:style>
  <w:style w:type="paragraph" w:styleId="Nagwek">
    <w:name w:val="header"/>
    <w:basedOn w:val="Normalny"/>
    <w:link w:val="NagwekZnak"/>
    <w:uiPriority w:val="99"/>
    <w:unhideWhenUsed/>
    <w:rsid w:val="008249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9E8"/>
  </w:style>
  <w:style w:type="paragraph" w:styleId="Stopka">
    <w:name w:val="footer"/>
    <w:basedOn w:val="Normalny"/>
    <w:link w:val="StopkaZnak"/>
    <w:uiPriority w:val="99"/>
    <w:unhideWhenUsed/>
    <w:rsid w:val="008249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9E8"/>
  </w:style>
  <w:style w:type="paragraph" w:styleId="Tekstdymka">
    <w:name w:val="Balloon Text"/>
    <w:basedOn w:val="Normalny"/>
    <w:link w:val="TekstdymkaZnak"/>
    <w:uiPriority w:val="99"/>
    <w:semiHidden/>
    <w:unhideWhenUsed/>
    <w:rsid w:val="001917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1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2198</Words>
  <Characters>13191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dc:creator>
  <cp:keywords/>
  <dc:description/>
  <cp:lastModifiedBy>PC-17</cp:lastModifiedBy>
  <cp:revision>3</cp:revision>
  <cp:lastPrinted>2021-06-27T17:52:00Z</cp:lastPrinted>
  <dcterms:created xsi:type="dcterms:W3CDTF">2021-06-27T17:52:00Z</dcterms:created>
  <dcterms:modified xsi:type="dcterms:W3CDTF">2021-06-27T18:06:00Z</dcterms:modified>
</cp:coreProperties>
</file>